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162" w:type="dxa"/>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2430"/>
        <w:gridCol w:w="6390"/>
        <w:gridCol w:w="2340"/>
      </w:tblGrid>
      <w:tr w:rsidR="00D9683D" w14:paraId="57C43107" w14:textId="77777777" w:rsidTr="00D9683D">
        <w:trPr>
          <w:trHeight w:val="1251"/>
        </w:trPr>
        <w:tc>
          <w:tcPr>
            <w:tcW w:w="2430" w:type="dxa"/>
            <w:vAlign w:val="center"/>
          </w:tcPr>
          <w:p w14:paraId="69E8D712" w14:textId="03329591" w:rsidR="00D9683D" w:rsidRDefault="00AB2B35" w:rsidP="00D9683D">
            <w:r>
              <w:rPr>
                <w:noProof/>
              </w:rPr>
              <w:drawing>
                <wp:anchor distT="0" distB="0" distL="114300" distR="114300" simplePos="0" relativeHeight="251658240" behindDoc="1" locked="0" layoutInCell="1" allowOverlap="1" wp14:anchorId="026F86A3" wp14:editId="56FC7A08">
                  <wp:simplePos x="0" y="0"/>
                  <wp:positionH relativeFrom="column">
                    <wp:posOffset>-233680</wp:posOffset>
                  </wp:positionH>
                  <wp:positionV relativeFrom="paragraph">
                    <wp:posOffset>-505460</wp:posOffset>
                  </wp:positionV>
                  <wp:extent cx="2399030" cy="944245"/>
                  <wp:effectExtent l="0" t="0" r="0" b="0"/>
                  <wp:wrapNone/>
                  <wp:docPr id="2" name="Picture 2" descr="Macintosh HD:Users:mikelindstrom:Desktop:Screen Shot 2015-11-03 at 9.49.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kelindstrom:Desktop:Screen Shot 2015-11-03 at 9.49.05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9030" cy="944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vAlign w:val="center"/>
          </w:tcPr>
          <w:p w14:paraId="248FB072" w14:textId="77777777" w:rsidR="00D9683D" w:rsidRDefault="00D9683D" w:rsidP="00D9683D">
            <w:pPr>
              <w:pStyle w:val="Title"/>
              <w:pBdr>
                <w:bottom w:val="none" w:sz="0" w:space="0" w:color="auto"/>
              </w:pBdr>
              <w:spacing w:after="0"/>
              <w:jc w:val="center"/>
              <w:rPr>
                <w:spacing w:val="2"/>
              </w:rPr>
            </w:pPr>
            <w:r>
              <w:rPr>
                <w:spacing w:val="2"/>
              </w:rPr>
              <w:t xml:space="preserve">Anoka-Hennepin </w:t>
            </w:r>
          </w:p>
          <w:p w14:paraId="3770D643" w14:textId="5F10F0A3" w:rsidR="00D9683D" w:rsidRPr="00C07231" w:rsidRDefault="00EB0BB5" w:rsidP="00D9683D">
            <w:pPr>
              <w:pStyle w:val="Title"/>
              <w:pBdr>
                <w:bottom w:val="none" w:sz="0" w:space="0" w:color="auto"/>
              </w:pBdr>
              <w:spacing w:after="0"/>
              <w:jc w:val="center"/>
              <w:rPr>
                <w:spacing w:val="2"/>
              </w:rPr>
            </w:pPr>
            <w:r>
              <w:rPr>
                <w:spacing w:val="2"/>
              </w:rPr>
              <w:t xml:space="preserve">CTE </w:t>
            </w:r>
            <w:r w:rsidR="00D9683D">
              <w:rPr>
                <w:spacing w:val="2"/>
              </w:rPr>
              <w:t>Course Syllabus</w:t>
            </w:r>
          </w:p>
        </w:tc>
        <w:tc>
          <w:tcPr>
            <w:tcW w:w="2340" w:type="dxa"/>
            <w:vAlign w:val="center"/>
          </w:tcPr>
          <w:p w14:paraId="7ED8A1CD" w14:textId="77777777" w:rsidR="00D9683D" w:rsidRPr="00C07231" w:rsidRDefault="00D9683D" w:rsidP="00D9683D">
            <w:pPr>
              <w:pStyle w:val="Title"/>
              <w:pBdr>
                <w:bottom w:val="none" w:sz="0" w:space="0" w:color="auto"/>
              </w:pBdr>
              <w:spacing w:after="0"/>
              <w:jc w:val="right"/>
              <w:rPr>
                <w:spacing w:val="2"/>
              </w:rPr>
            </w:pPr>
          </w:p>
        </w:tc>
      </w:tr>
    </w:tbl>
    <w:p w14:paraId="1C99C79D" w14:textId="77777777" w:rsidR="00D9683D" w:rsidRPr="00EA547E" w:rsidRDefault="00D9683D" w:rsidP="00D9683D">
      <w:pPr>
        <w:spacing w:after="0" w:line="240" w:lineRule="auto"/>
        <w:rPr>
          <w:b/>
          <w:bCs/>
          <w:noProof/>
          <w:sz w:val="10"/>
        </w:rPr>
      </w:pPr>
    </w:p>
    <w:p w14:paraId="528BA55B" w14:textId="0EE31C1C" w:rsidR="00D9683D" w:rsidRDefault="00D9683D" w:rsidP="00D9683D">
      <w:pPr>
        <w:spacing w:after="120" w:line="240" w:lineRule="auto"/>
        <w:rPr>
          <w:b/>
          <w:bCs/>
          <w:noProof/>
          <w:sz w:val="28"/>
        </w:rPr>
      </w:pPr>
      <w:r w:rsidRPr="00812F86">
        <w:rPr>
          <w:b/>
          <w:bCs/>
          <w:noProof/>
          <w:sz w:val="28"/>
        </w:rPr>
        <w:t>Course</w:t>
      </w:r>
      <w:r w:rsidR="001440F5">
        <w:rPr>
          <w:b/>
          <w:bCs/>
          <w:noProof/>
          <w:sz w:val="28"/>
        </w:rPr>
        <w:t xml:space="preserve"> Name</w:t>
      </w:r>
      <w:r w:rsidRPr="00812F86">
        <w:rPr>
          <w:b/>
          <w:bCs/>
          <w:noProof/>
          <w:sz w:val="28"/>
        </w:rPr>
        <w:t xml:space="preserve">:  </w:t>
      </w:r>
      <w:r w:rsidR="00B145D1">
        <w:rPr>
          <w:b/>
          <w:bCs/>
          <w:noProof/>
          <w:sz w:val="28"/>
        </w:rPr>
        <w:t>Design and Fabrication</w:t>
      </w:r>
      <w:r w:rsidR="00E951C5">
        <w:rPr>
          <w:b/>
          <w:bCs/>
          <w:noProof/>
          <w:sz w:val="28"/>
        </w:rPr>
        <w:t xml:space="preserve"> I</w:t>
      </w:r>
      <w:r w:rsidR="005A31CF">
        <w:rPr>
          <w:b/>
          <w:bCs/>
          <w:noProof/>
          <w:sz w:val="28"/>
        </w:rPr>
        <w:t>I</w:t>
      </w:r>
      <w:r w:rsidRPr="00812F86">
        <w:rPr>
          <w:b/>
          <w:bCs/>
          <w:noProof/>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9683D" w14:paraId="41D89779" w14:textId="77777777" w:rsidTr="00D9683D">
        <w:trPr>
          <w:trHeight w:val="1484"/>
        </w:trPr>
        <w:tc>
          <w:tcPr>
            <w:tcW w:w="5508" w:type="dxa"/>
            <w:tcBorders>
              <w:right w:val="single" w:sz="4" w:space="0" w:color="auto"/>
            </w:tcBorders>
          </w:tcPr>
          <w:p w14:paraId="52536D4C" w14:textId="77777777" w:rsidR="00D9683D" w:rsidRDefault="00D9683D" w:rsidP="00D9683D">
            <w:pPr>
              <w:rPr>
                <w:b/>
                <w:bCs/>
                <w:noProof/>
                <w:sz w:val="28"/>
              </w:rPr>
            </w:pPr>
          </w:p>
          <w:p w14:paraId="6594E342" w14:textId="6396934C" w:rsidR="00D9683D" w:rsidRDefault="00D9683D" w:rsidP="00D9683D">
            <w:pPr>
              <w:rPr>
                <w:bCs/>
                <w:noProof/>
                <w:sz w:val="18"/>
              </w:rPr>
            </w:pPr>
            <w:r>
              <w:rPr>
                <w:b/>
                <w:bCs/>
                <w:noProof/>
                <w:sz w:val="18"/>
              </w:rPr>
              <w:t>Program of Study:</w:t>
            </w:r>
            <w:r w:rsidRPr="00D443B4">
              <w:rPr>
                <w:bCs/>
                <w:noProof/>
                <w:sz w:val="18"/>
              </w:rPr>
              <w:t xml:space="preserve"> </w:t>
            </w:r>
            <w:r w:rsidR="0069624F">
              <w:rPr>
                <w:bCs/>
                <w:noProof/>
                <w:sz w:val="18"/>
              </w:rPr>
              <w:t>Manufacturing</w:t>
            </w:r>
          </w:p>
          <w:p w14:paraId="4ACA9087" w14:textId="4BB034CB" w:rsidR="001B5FEF" w:rsidRDefault="001B5FEF" w:rsidP="00D9683D">
            <w:pPr>
              <w:rPr>
                <w:bCs/>
                <w:noProof/>
                <w:sz w:val="18"/>
              </w:rPr>
            </w:pPr>
            <w:r w:rsidRPr="001B5FEF">
              <w:rPr>
                <w:b/>
                <w:bCs/>
                <w:noProof/>
                <w:sz w:val="18"/>
              </w:rPr>
              <w:t>Subcategory</w:t>
            </w:r>
            <w:r>
              <w:rPr>
                <w:bCs/>
                <w:noProof/>
                <w:sz w:val="18"/>
              </w:rPr>
              <w:t xml:space="preserve">: </w:t>
            </w:r>
            <w:r w:rsidR="0069624F">
              <w:rPr>
                <w:bCs/>
                <w:noProof/>
                <w:sz w:val="18"/>
              </w:rPr>
              <w:t>M</w:t>
            </w:r>
            <w:r w:rsidR="005D3A66">
              <w:rPr>
                <w:bCs/>
                <w:noProof/>
                <w:sz w:val="18"/>
              </w:rPr>
              <w:t>anufacturing Technology</w:t>
            </w:r>
            <w:r w:rsidR="00E951C5">
              <w:rPr>
                <w:bCs/>
                <w:noProof/>
                <w:sz w:val="18"/>
              </w:rPr>
              <w:t xml:space="preserve"> Occupations</w:t>
            </w:r>
          </w:p>
          <w:p w14:paraId="41E63520" w14:textId="298E8E79" w:rsidR="00A63E64" w:rsidRDefault="00A63E64" w:rsidP="00D9683D">
            <w:pPr>
              <w:rPr>
                <w:b/>
                <w:bCs/>
                <w:noProof/>
                <w:sz w:val="18"/>
              </w:rPr>
            </w:pPr>
            <w:r>
              <w:rPr>
                <w:b/>
                <w:bCs/>
                <w:noProof/>
                <w:sz w:val="18"/>
              </w:rPr>
              <w:t>Teacher: Mr. Paddock</w:t>
            </w:r>
          </w:p>
          <w:p w14:paraId="0C152DFE" w14:textId="6A95B71C" w:rsidR="00A63E64" w:rsidRDefault="00A63E64" w:rsidP="00D9683D">
            <w:pPr>
              <w:rPr>
                <w:b/>
                <w:bCs/>
                <w:noProof/>
                <w:sz w:val="18"/>
              </w:rPr>
            </w:pPr>
            <w:r>
              <w:rPr>
                <w:b/>
                <w:bCs/>
                <w:noProof/>
                <w:sz w:val="18"/>
              </w:rPr>
              <w:t xml:space="preserve">Email: </w:t>
            </w:r>
            <w:hyperlink r:id="rId6" w:history="1">
              <w:r w:rsidRPr="00085D9E">
                <w:rPr>
                  <w:rStyle w:val="Hyperlink"/>
                  <w:b/>
                  <w:bCs/>
                  <w:noProof/>
                  <w:sz w:val="18"/>
                </w:rPr>
                <w:t>david.paddock@ahschools.us</w:t>
              </w:r>
            </w:hyperlink>
          </w:p>
          <w:p w14:paraId="6D09B8F2" w14:textId="1570F5B3" w:rsidR="00A63E64" w:rsidRDefault="00A63E64" w:rsidP="00D9683D">
            <w:pPr>
              <w:rPr>
                <w:b/>
                <w:bCs/>
                <w:noProof/>
                <w:sz w:val="18"/>
              </w:rPr>
            </w:pPr>
            <w:r>
              <w:rPr>
                <w:b/>
                <w:bCs/>
                <w:noProof/>
                <w:sz w:val="18"/>
              </w:rPr>
              <w:t>Phone: 506-8480</w:t>
            </w:r>
          </w:p>
          <w:p w14:paraId="1BDF5556" w14:textId="77777777" w:rsidR="00D9683D" w:rsidRPr="001C3BC7" w:rsidRDefault="00D9683D" w:rsidP="00D9683D">
            <w:pPr>
              <w:rPr>
                <w:bCs/>
                <w:noProof/>
                <w:sz w:val="20"/>
              </w:rPr>
            </w:pPr>
          </w:p>
        </w:tc>
        <w:tc>
          <w:tcPr>
            <w:tcW w:w="5508" w:type="dxa"/>
            <w:tcBorders>
              <w:top w:val="single" w:sz="4" w:space="0" w:color="auto"/>
              <w:left w:val="single" w:sz="4" w:space="0" w:color="auto"/>
              <w:bottom w:val="single" w:sz="4" w:space="0" w:color="auto"/>
              <w:right w:val="single" w:sz="4" w:space="0" w:color="auto"/>
            </w:tcBorders>
          </w:tcPr>
          <w:p w14:paraId="61D98F78" w14:textId="1AB143DA" w:rsidR="00D9683D" w:rsidRPr="00812F86" w:rsidRDefault="004F4EFA" w:rsidP="00D9683D">
            <w:pPr>
              <w:jc w:val="right"/>
              <w:rPr>
                <w:b/>
                <w:bCs/>
                <w:noProof/>
                <w:sz w:val="18"/>
              </w:rPr>
            </w:pPr>
            <w:r>
              <w:rPr>
                <w:b/>
                <w:bCs/>
                <w:noProof/>
                <w:sz w:val="18"/>
              </w:rPr>
              <w:t xml:space="preserve">Anoka-Hennepin Number:  </w:t>
            </w:r>
            <w:r w:rsidR="00E951C5">
              <w:rPr>
                <w:bCs/>
                <w:noProof/>
                <w:sz w:val="18"/>
              </w:rPr>
              <w:t>(</w:t>
            </w:r>
            <w:r w:rsidR="000134DE">
              <w:rPr>
                <w:bCs/>
                <w:noProof/>
                <w:sz w:val="18"/>
              </w:rPr>
              <w:t>Design and Fabrication</w:t>
            </w:r>
            <w:r w:rsidR="0069624F">
              <w:rPr>
                <w:bCs/>
                <w:noProof/>
                <w:sz w:val="18"/>
              </w:rPr>
              <w:t xml:space="preserve"> I</w:t>
            </w:r>
            <w:r w:rsidR="005A31CF">
              <w:rPr>
                <w:bCs/>
                <w:noProof/>
                <w:sz w:val="18"/>
              </w:rPr>
              <w:t>I</w:t>
            </w:r>
            <w:r w:rsidR="0069624F">
              <w:rPr>
                <w:bCs/>
                <w:noProof/>
                <w:sz w:val="18"/>
              </w:rPr>
              <w:t>)</w:t>
            </w:r>
          </w:p>
          <w:p w14:paraId="2E6F83AF" w14:textId="3485A4FC" w:rsidR="00D9683D" w:rsidRDefault="00D9683D" w:rsidP="004F4EFA">
            <w:pPr>
              <w:jc w:val="right"/>
              <w:rPr>
                <w:b/>
                <w:bCs/>
                <w:noProof/>
                <w:sz w:val="18"/>
              </w:rPr>
            </w:pPr>
            <w:r>
              <w:rPr>
                <w:b/>
                <w:bCs/>
                <w:noProof/>
                <w:sz w:val="18"/>
              </w:rPr>
              <w:t>State Prog. Cod</w:t>
            </w:r>
            <w:r>
              <w:rPr>
                <w:bCs/>
                <w:noProof/>
                <w:sz w:val="18"/>
              </w:rPr>
              <w:t>e:</w:t>
            </w:r>
            <w:r w:rsidRPr="00D443B4">
              <w:rPr>
                <w:bCs/>
                <w:noProof/>
                <w:sz w:val="18"/>
              </w:rPr>
              <w:t xml:space="preserve"> </w:t>
            </w:r>
            <w:r w:rsidR="005A2AAF">
              <w:rPr>
                <w:bCs/>
                <w:noProof/>
                <w:sz w:val="18"/>
              </w:rPr>
              <w:t>171710</w:t>
            </w:r>
            <w:r w:rsidRPr="00812F86">
              <w:rPr>
                <w:b/>
                <w:bCs/>
                <w:noProof/>
                <w:sz w:val="18"/>
              </w:rPr>
              <w:t xml:space="preserve"> - Course Code: </w:t>
            </w:r>
            <w:r w:rsidR="005A31CF">
              <w:rPr>
                <w:b/>
                <w:bCs/>
                <w:noProof/>
                <w:sz w:val="18"/>
                <w:highlight w:val="yellow"/>
              </w:rPr>
              <w:t>2</w:t>
            </w:r>
            <w:r>
              <w:rPr>
                <w:b/>
                <w:bCs/>
                <w:noProof/>
                <w:sz w:val="18"/>
              </w:rPr>
              <w:t xml:space="preserve"> </w:t>
            </w:r>
          </w:p>
          <w:p w14:paraId="071BA2A0" w14:textId="49A48BB5" w:rsidR="00D9683D" w:rsidRDefault="004F4EFA" w:rsidP="00D9683D">
            <w:pPr>
              <w:jc w:val="right"/>
              <w:rPr>
                <w:b/>
                <w:bCs/>
                <w:noProof/>
                <w:sz w:val="18"/>
              </w:rPr>
            </w:pPr>
            <w:r>
              <w:rPr>
                <w:b/>
                <w:bCs/>
                <w:noProof/>
                <w:sz w:val="18"/>
              </w:rPr>
              <w:t>Number Days:</w:t>
            </w:r>
            <w:r w:rsidRPr="00D443B4">
              <w:rPr>
                <w:bCs/>
                <w:noProof/>
                <w:sz w:val="18"/>
              </w:rPr>
              <w:t xml:space="preserve"> </w:t>
            </w:r>
            <w:r>
              <w:rPr>
                <w:bCs/>
                <w:noProof/>
                <w:sz w:val="18"/>
              </w:rPr>
              <w:t>58</w:t>
            </w:r>
            <w:r>
              <w:rPr>
                <w:b/>
                <w:bCs/>
                <w:noProof/>
                <w:sz w:val="18"/>
              </w:rPr>
              <w:t xml:space="preserve">   </w:t>
            </w:r>
            <w:r w:rsidR="0080272E">
              <w:rPr>
                <w:b/>
                <w:bCs/>
                <w:noProof/>
                <w:sz w:val="18"/>
              </w:rPr>
              <w:t xml:space="preserve">Approx. Hrs.: </w:t>
            </w:r>
            <w:r w:rsidR="0080272E">
              <w:rPr>
                <w:bCs/>
                <w:noProof/>
                <w:sz w:val="18"/>
              </w:rPr>
              <w:t xml:space="preserve">65 </w:t>
            </w:r>
            <w:r w:rsidR="00D9683D">
              <w:rPr>
                <w:b/>
                <w:bCs/>
                <w:noProof/>
                <w:sz w:val="18"/>
              </w:rPr>
              <w:t xml:space="preserve">- Term: </w:t>
            </w:r>
            <w:r w:rsidR="006F22D1">
              <w:rPr>
                <w:bCs/>
                <w:noProof/>
                <w:sz w:val="18"/>
              </w:rPr>
              <w:t>1 Tri</w:t>
            </w:r>
          </w:p>
          <w:p w14:paraId="4A3A83A1" w14:textId="77777777" w:rsidR="00D9683D" w:rsidRPr="00EA547E" w:rsidRDefault="00D9683D" w:rsidP="00D9683D">
            <w:pPr>
              <w:jc w:val="right"/>
              <w:rPr>
                <w:b/>
                <w:bCs/>
                <w:noProof/>
                <w:sz w:val="18"/>
              </w:rPr>
            </w:pPr>
            <w:r>
              <w:rPr>
                <w:b/>
                <w:bCs/>
                <w:noProof/>
                <w:sz w:val="18"/>
              </w:rPr>
              <w:t xml:space="preserve">Number of Credits: </w:t>
            </w:r>
            <w:r w:rsidRPr="00696C50">
              <w:rPr>
                <w:bCs/>
                <w:noProof/>
                <w:sz w:val="18"/>
              </w:rPr>
              <w:t>.5</w:t>
            </w:r>
          </w:p>
        </w:tc>
      </w:tr>
    </w:tbl>
    <w:p w14:paraId="2D37CA96" w14:textId="77777777" w:rsidR="00D9683D" w:rsidRPr="0005275C" w:rsidRDefault="00D9683D" w:rsidP="00D9683D">
      <w:pPr>
        <w:spacing w:after="0" w:line="240" w:lineRule="auto"/>
        <w:rPr>
          <w:b/>
          <w:bCs/>
          <w:noProof/>
          <w:sz w:val="2"/>
        </w:rPr>
      </w:pPr>
    </w:p>
    <w:p w14:paraId="506396DC" w14:textId="77777777" w:rsidR="00D9683D" w:rsidRPr="001C3BC7" w:rsidRDefault="00D9683D" w:rsidP="00D9683D">
      <w:pPr>
        <w:spacing w:after="0" w:line="240" w:lineRule="auto"/>
        <w:rPr>
          <w:bCs/>
          <w:noProof/>
          <w:sz w:val="2"/>
        </w:rPr>
      </w:pPr>
    </w:p>
    <w:p w14:paraId="179F62DF" w14:textId="0A01D6F8" w:rsidR="00D9683D" w:rsidRDefault="00D9683D" w:rsidP="00D9683D">
      <w:pPr>
        <w:spacing w:after="0" w:line="240" w:lineRule="auto"/>
        <w:ind w:left="1890" w:hanging="1890"/>
        <w:rPr>
          <w:bCs/>
          <w:noProof/>
          <w:sz w:val="18"/>
        </w:rPr>
      </w:pPr>
      <w:r>
        <w:rPr>
          <w:b/>
          <w:bCs/>
          <w:noProof/>
          <w:sz w:val="18"/>
        </w:rPr>
        <w:t xml:space="preserve">Prerequisites: </w:t>
      </w:r>
      <w:r>
        <w:rPr>
          <w:b/>
          <w:bCs/>
          <w:noProof/>
          <w:sz w:val="18"/>
        </w:rPr>
        <w:tab/>
      </w:r>
      <w:r w:rsidR="00851551">
        <w:rPr>
          <w:bCs/>
          <w:noProof/>
          <w:sz w:val="18"/>
        </w:rPr>
        <w:t>Design and Fabrication I</w:t>
      </w:r>
    </w:p>
    <w:p w14:paraId="58A0BC88" w14:textId="020C03A9" w:rsidR="00D9683D" w:rsidRDefault="00D9683D" w:rsidP="00D9683D">
      <w:pPr>
        <w:spacing w:before="120" w:after="0" w:line="240" w:lineRule="auto"/>
        <w:ind w:left="1890" w:hanging="1890"/>
        <w:rPr>
          <w:bCs/>
          <w:noProof/>
          <w:sz w:val="18"/>
        </w:rPr>
      </w:pPr>
      <w:r>
        <w:rPr>
          <w:b/>
          <w:bCs/>
          <w:noProof/>
          <w:sz w:val="18"/>
        </w:rPr>
        <w:t>Brief Description:</w:t>
      </w:r>
      <w:r>
        <w:rPr>
          <w:bCs/>
          <w:noProof/>
          <w:sz w:val="18"/>
        </w:rPr>
        <w:t xml:space="preserve"> </w:t>
      </w:r>
      <w:r>
        <w:rPr>
          <w:bCs/>
          <w:noProof/>
          <w:sz w:val="18"/>
        </w:rPr>
        <w:tab/>
      </w:r>
      <w:r w:rsidR="006F22D1" w:rsidRPr="006F22D1">
        <w:rPr>
          <w:sz w:val="18"/>
          <w:szCs w:val="18"/>
        </w:rPr>
        <w:t xml:space="preserve">Elective open to grades 9, 10, 11, and 12.  </w:t>
      </w:r>
    </w:p>
    <w:p w14:paraId="296D9E1A" w14:textId="77777777" w:rsidR="00295488" w:rsidRPr="00295488" w:rsidRDefault="00295488" w:rsidP="00295488">
      <w:pPr>
        <w:spacing w:before="120" w:after="0" w:line="240" w:lineRule="auto"/>
        <w:ind w:left="1890" w:hanging="1890"/>
        <w:rPr>
          <w:b/>
          <w:bCs/>
          <w:noProof/>
          <w:sz w:val="18"/>
        </w:rPr>
      </w:pPr>
      <w:r>
        <w:rPr>
          <w:b/>
          <w:bCs/>
          <w:noProof/>
          <w:sz w:val="18"/>
        </w:rPr>
        <w:t>Course Outcomes</w:t>
      </w:r>
      <w:r w:rsidR="00D9683D">
        <w:rPr>
          <w:b/>
          <w:bCs/>
          <w:noProof/>
          <w:sz w:val="18"/>
        </w:rPr>
        <w:t xml:space="preserve">: </w:t>
      </w:r>
      <w:r w:rsidR="00D9683D">
        <w:rPr>
          <w:b/>
          <w:bCs/>
          <w:noProof/>
          <w:sz w:val="18"/>
        </w:rPr>
        <w:tab/>
      </w:r>
      <w:r w:rsidRPr="006738F8">
        <w:rPr>
          <w:bCs/>
          <w:noProof/>
          <w:sz w:val="18"/>
        </w:rPr>
        <w:t>The following topics will be addressed:</w:t>
      </w:r>
    </w:p>
    <w:p w14:paraId="6D57061D" w14:textId="77777777" w:rsidR="00295488" w:rsidRPr="00295488" w:rsidRDefault="00295488" w:rsidP="00295488">
      <w:pPr>
        <w:numPr>
          <w:ilvl w:val="0"/>
          <w:numId w:val="2"/>
        </w:numPr>
        <w:spacing w:after="0" w:line="240" w:lineRule="auto"/>
        <w:rPr>
          <w:b/>
          <w:sz w:val="18"/>
          <w:szCs w:val="18"/>
        </w:rPr>
      </w:pPr>
      <w:r w:rsidRPr="00993AE3">
        <w:rPr>
          <w:b/>
          <w:sz w:val="18"/>
          <w:szCs w:val="18"/>
        </w:rPr>
        <w:t xml:space="preserve">Safety </w:t>
      </w:r>
    </w:p>
    <w:p w14:paraId="3E9268FE" w14:textId="77777777" w:rsidR="00295488" w:rsidRPr="00993AE3" w:rsidRDefault="00295488" w:rsidP="00295488">
      <w:pPr>
        <w:numPr>
          <w:ilvl w:val="3"/>
          <w:numId w:val="1"/>
        </w:numPr>
        <w:spacing w:after="0" w:line="240" w:lineRule="auto"/>
        <w:rPr>
          <w:sz w:val="18"/>
          <w:szCs w:val="18"/>
        </w:rPr>
      </w:pPr>
      <w:r w:rsidRPr="00993AE3">
        <w:rPr>
          <w:sz w:val="18"/>
          <w:szCs w:val="18"/>
        </w:rPr>
        <w:t>Understand and demonstrate proper safety procedures in the area of dress, eye hazard, behavior, and accident procedures</w:t>
      </w:r>
    </w:p>
    <w:p w14:paraId="11D2A5D4" w14:textId="77777777" w:rsidR="00295488" w:rsidRPr="00993AE3" w:rsidRDefault="00295488" w:rsidP="00295488">
      <w:pPr>
        <w:numPr>
          <w:ilvl w:val="3"/>
          <w:numId w:val="1"/>
        </w:numPr>
        <w:spacing w:after="0" w:line="240" w:lineRule="auto"/>
        <w:rPr>
          <w:sz w:val="18"/>
          <w:szCs w:val="18"/>
        </w:rPr>
      </w:pPr>
      <w:r w:rsidRPr="00993AE3">
        <w:rPr>
          <w:sz w:val="18"/>
          <w:szCs w:val="18"/>
        </w:rPr>
        <w:t xml:space="preserve">Understand and demonstrate safe operation of equipment and tools. </w:t>
      </w:r>
    </w:p>
    <w:p w14:paraId="5930696A" w14:textId="77777777" w:rsidR="00295488" w:rsidRPr="00993AE3" w:rsidRDefault="00295488" w:rsidP="00295488">
      <w:pPr>
        <w:numPr>
          <w:ilvl w:val="3"/>
          <w:numId w:val="1"/>
        </w:numPr>
        <w:spacing w:after="0" w:line="240" w:lineRule="auto"/>
        <w:rPr>
          <w:sz w:val="18"/>
          <w:szCs w:val="18"/>
        </w:rPr>
      </w:pPr>
      <w:r w:rsidRPr="00993AE3">
        <w:rPr>
          <w:sz w:val="18"/>
          <w:szCs w:val="18"/>
        </w:rPr>
        <w:t>Understand safe handling and disposal of hazardous materials.</w:t>
      </w:r>
    </w:p>
    <w:p w14:paraId="3148F893" w14:textId="77777777" w:rsidR="00295488" w:rsidRPr="00993AE3" w:rsidRDefault="00295488" w:rsidP="00295488">
      <w:pPr>
        <w:numPr>
          <w:ilvl w:val="3"/>
          <w:numId w:val="1"/>
        </w:numPr>
        <w:spacing w:after="0" w:line="240" w:lineRule="auto"/>
        <w:rPr>
          <w:sz w:val="18"/>
          <w:szCs w:val="18"/>
        </w:rPr>
      </w:pPr>
      <w:r w:rsidRPr="00993AE3">
        <w:rPr>
          <w:sz w:val="18"/>
          <w:szCs w:val="18"/>
        </w:rPr>
        <w:t>Understand and demonstrate safe storage and handling of flammable materials.</w:t>
      </w:r>
    </w:p>
    <w:p w14:paraId="0191A37B" w14:textId="6D31556D" w:rsidR="004758DC" w:rsidRDefault="00295488" w:rsidP="004758DC">
      <w:pPr>
        <w:numPr>
          <w:ilvl w:val="3"/>
          <w:numId w:val="1"/>
        </w:numPr>
        <w:spacing w:after="0" w:line="240" w:lineRule="auto"/>
        <w:rPr>
          <w:sz w:val="18"/>
          <w:szCs w:val="18"/>
        </w:rPr>
      </w:pPr>
      <w:r w:rsidRPr="00993AE3">
        <w:rPr>
          <w:sz w:val="18"/>
          <w:szCs w:val="18"/>
        </w:rPr>
        <w:t>Understand and demonstrate proper shop maintenance and organization.</w:t>
      </w:r>
    </w:p>
    <w:p w14:paraId="278E61B7" w14:textId="19B49FCF" w:rsidR="00FA6FEA" w:rsidRPr="00FA6FEA" w:rsidRDefault="00FA6FEA" w:rsidP="00FA6FEA">
      <w:pPr>
        <w:numPr>
          <w:ilvl w:val="2"/>
          <w:numId w:val="1"/>
        </w:numPr>
        <w:spacing w:after="0" w:line="240" w:lineRule="auto"/>
        <w:rPr>
          <w:b/>
          <w:sz w:val="18"/>
          <w:szCs w:val="18"/>
        </w:rPr>
      </w:pPr>
      <w:r w:rsidRPr="00FA6FEA">
        <w:rPr>
          <w:b/>
          <w:sz w:val="18"/>
          <w:szCs w:val="18"/>
        </w:rPr>
        <w:t>Design</w:t>
      </w:r>
      <w:r w:rsidR="00CE508B">
        <w:rPr>
          <w:b/>
          <w:sz w:val="18"/>
          <w:szCs w:val="18"/>
        </w:rPr>
        <w:t xml:space="preserve"> and Manufacturing</w:t>
      </w:r>
    </w:p>
    <w:p w14:paraId="39DA8901" w14:textId="77777777" w:rsidR="00DB63DC" w:rsidRPr="00926486" w:rsidRDefault="00DB63DC" w:rsidP="00FA6FEA">
      <w:pPr>
        <w:pStyle w:val="ListParagraph"/>
        <w:widowControl w:val="0"/>
        <w:numPr>
          <w:ilvl w:val="3"/>
          <w:numId w:val="1"/>
        </w:numPr>
        <w:adjustRightInd w:val="0"/>
        <w:spacing w:after="0" w:line="240" w:lineRule="auto"/>
        <w:rPr>
          <w:rFonts w:eastAsia="Times New Roman" w:cs="Times New Roman"/>
          <w:sz w:val="18"/>
          <w:szCs w:val="18"/>
        </w:rPr>
      </w:pPr>
      <w:r w:rsidRPr="00926486">
        <w:rPr>
          <w:rFonts w:eastAsia="Times New Roman" w:cs="Times New Roman"/>
          <w:sz w:val="18"/>
          <w:szCs w:val="18"/>
        </w:rPr>
        <w:t>Students will be able to demonstrate basic engineering design skills using CAD software.</w:t>
      </w:r>
    </w:p>
    <w:p w14:paraId="72FFCA4D" w14:textId="4403C565" w:rsidR="00DB63DC" w:rsidRPr="00926486" w:rsidRDefault="00DB63DC" w:rsidP="00FA6FEA">
      <w:pPr>
        <w:pStyle w:val="ListParagraph"/>
        <w:widowControl w:val="0"/>
        <w:numPr>
          <w:ilvl w:val="3"/>
          <w:numId w:val="1"/>
        </w:numPr>
        <w:adjustRightInd w:val="0"/>
        <w:spacing w:after="0" w:line="240" w:lineRule="auto"/>
        <w:rPr>
          <w:rFonts w:eastAsia="Times New Roman" w:cs="Times New Roman"/>
          <w:sz w:val="18"/>
          <w:szCs w:val="18"/>
        </w:rPr>
      </w:pPr>
      <w:r w:rsidRPr="00926486">
        <w:rPr>
          <w:rFonts w:eastAsia="Times New Roman" w:cs="Times New Roman"/>
          <w:sz w:val="18"/>
          <w:szCs w:val="18"/>
        </w:rPr>
        <w:t>Students will demonstrate understanding of the four career pathways and explore one pathway in depth by designing and fabricating a product in that pathway.</w:t>
      </w:r>
      <w:r w:rsidR="003730C1">
        <w:rPr>
          <w:rFonts w:eastAsia="Times New Roman" w:cs="Times New Roman"/>
          <w:sz w:val="18"/>
          <w:szCs w:val="18"/>
        </w:rPr>
        <w:t xml:space="preserve"> </w:t>
      </w:r>
      <w:r w:rsidR="00D55924">
        <w:rPr>
          <w:rFonts w:eastAsia="Times New Roman" w:cs="Times New Roman"/>
          <w:sz w:val="18"/>
          <w:szCs w:val="18"/>
        </w:rPr>
        <w:t>As the second course in the sequence, the products in this course will allow for greater complexity and personalization in focus.</w:t>
      </w:r>
    </w:p>
    <w:p w14:paraId="5A00EEF2" w14:textId="77777777" w:rsidR="00DB63DC" w:rsidRPr="00926486" w:rsidRDefault="00DB63DC" w:rsidP="00FA6FEA">
      <w:pPr>
        <w:pStyle w:val="ListParagraph"/>
        <w:widowControl w:val="0"/>
        <w:numPr>
          <w:ilvl w:val="3"/>
          <w:numId w:val="1"/>
        </w:numPr>
        <w:adjustRightInd w:val="0"/>
        <w:spacing w:after="0" w:line="240" w:lineRule="auto"/>
        <w:rPr>
          <w:rFonts w:eastAsia="Times New Roman" w:cs="Times New Roman"/>
          <w:sz w:val="18"/>
          <w:szCs w:val="18"/>
        </w:rPr>
      </w:pPr>
      <w:r w:rsidRPr="00926486">
        <w:rPr>
          <w:rFonts w:eastAsia="Times New Roman" w:cs="Times New Roman"/>
          <w:sz w:val="18"/>
          <w:szCs w:val="18"/>
        </w:rPr>
        <w:t>Students will demonstrate understanding of the materials (properties and selection) and processes used in product fabrication.</w:t>
      </w:r>
    </w:p>
    <w:p w14:paraId="70DBA73B" w14:textId="77777777" w:rsidR="00DB63DC" w:rsidRPr="00926486" w:rsidRDefault="00DB63DC" w:rsidP="00FA6FEA">
      <w:pPr>
        <w:pStyle w:val="ListParagraph"/>
        <w:widowControl w:val="0"/>
        <w:numPr>
          <w:ilvl w:val="3"/>
          <w:numId w:val="1"/>
        </w:numPr>
        <w:adjustRightInd w:val="0"/>
        <w:spacing w:after="0" w:line="240" w:lineRule="auto"/>
        <w:rPr>
          <w:rFonts w:eastAsia="Times New Roman" w:cs="Times New Roman"/>
          <w:sz w:val="18"/>
          <w:szCs w:val="18"/>
        </w:rPr>
      </w:pPr>
      <w:r w:rsidRPr="00926486">
        <w:rPr>
          <w:rFonts w:eastAsia="Times New Roman" w:cs="Times New Roman"/>
          <w:sz w:val="18"/>
          <w:szCs w:val="18"/>
        </w:rPr>
        <w:t>Students will demonstrate the ability to correctly program/code CNC and 3D printing equipment.</w:t>
      </w:r>
    </w:p>
    <w:p w14:paraId="35AB8329" w14:textId="77777777" w:rsidR="00DB63DC" w:rsidRPr="00926486" w:rsidRDefault="00DB63DC" w:rsidP="00FA6FEA">
      <w:pPr>
        <w:pStyle w:val="ListParagraph"/>
        <w:widowControl w:val="0"/>
        <w:numPr>
          <w:ilvl w:val="3"/>
          <w:numId w:val="1"/>
        </w:numPr>
        <w:adjustRightInd w:val="0"/>
        <w:spacing w:after="0" w:line="240" w:lineRule="auto"/>
        <w:rPr>
          <w:rFonts w:eastAsia="Times New Roman" w:cs="Times New Roman"/>
          <w:sz w:val="18"/>
          <w:szCs w:val="18"/>
        </w:rPr>
      </w:pPr>
      <w:r w:rsidRPr="00926486">
        <w:rPr>
          <w:rFonts w:eastAsia="Times New Roman" w:cs="Times New Roman"/>
          <w:sz w:val="18"/>
          <w:szCs w:val="18"/>
        </w:rPr>
        <w:t>Students will demonstrate the safety attitudes and procedures required in the use of fabrication materials and equipment.</w:t>
      </w:r>
    </w:p>
    <w:p w14:paraId="27AFA886" w14:textId="2B0F4C8B" w:rsidR="00926486" w:rsidRPr="00926486" w:rsidRDefault="00DB63DC" w:rsidP="00926486">
      <w:pPr>
        <w:pStyle w:val="ListParagraph"/>
        <w:widowControl w:val="0"/>
        <w:numPr>
          <w:ilvl w:val="3"/>
          <w:numId w:val="1"/>
        </w:numPr>
        <w:adjustRightInd w:val="0"/>
        <w:spacing w:after="0" w:line="240" w:lineRule="auto"/>
        <w:rPr>
          <w:rFonts w:eastAsia="Times New Roman" w:cs="Times New Roman"/>
          <w:sz w:val="18"/>
          <w:szCs w:val="18"/>
        </w:rPr>
      </w:pPr>
      <w:r w:rsidRPr="00926486">
        <w:rPr>
          <w:rFonts w:eastAsia="Times New Roman" w:cs="Times New Roman"/>
          <w:sz w:val="18"/>
          <w:szCs w:val="18"/>
        </w:rPr>
        <w:t>Students will experience and be able to articulate the critical attributes of manufacturing careers needed to be successful in MN businesses and industries.</w:t>
      </w:r>
    </w:p>
    <w:p w14:paraId="2FE789AB" w14:textId="77777777" w:rsidR="00DB63DC" w:rsidRPr="001F4664" w:rsidRDefault="00DB63DC" w:rsidP="00DB63DC">
      <w:pPr>
        <w:spacing w:after="0" w:line="240" w:lineRule="auto"/>
        <w:rPr>
          <w:sz w:val="18"/>
          <w:szCs w:val="18"/>
        </w:rPr>
      </w:pPr>
    </w:p>
    <w:p w14:paraId="3B65025A" w14:textId="0FDA6276" w:rsidR="00926486" w:rsidRPr="00926486" w:rsidRDefault="00D9683D" w:rsidP="002D1477">
      <w:pPr>
        <w:widowControl w:val="0"/>
        <w:pBdr>
          <w:top w:val="nil"/>
          <w:left w:val="nil"/>
          <w:bottom w:val="nil"/>
          <w:right w:val="nil"/>
          <w:between w:val="nil"/>
        </w:pBdr>
        <w:spacing w:after="0"/>
        <w:ind w:left="1890" w:hanging="1800"/>
        <w:contextualSpacing/>
        <w:rPr>
          <w:rFonts w:ascii="Times New Roman" w:eastAsia="Times New Roman" w:hAnsi="Times New Roman" w:cs="Times New Roman"/>
          <w:sz w:val="20"/>
          <w:szCs w:val="20"/>
        </w:rPr>
      </w:pPr>
      <w:r>
        <w:rPr>
          <w:b/>
          <w:bCs/>
          <w:noProof/>
          <w:sz w:val="18"/>
        </w:rPr>
        <w:t>Methods:</w:t>
      </w:r>
      <w:r>
        <w:rPr>
          <w:bCs/>
          <w:noProof/>
          <w:sz w:val="18"/>
        </w:rPr>
        <w:tab/>
      </w:r>
      <w:r w:rsidR="00926486">
        <w:rPr>
          <w:bCs/>
          <w:noProof/>
          <w:sz w:val="18"/>
        </w:rPr>
        <w:tab/>
      </w:r>
      <w:r w:rsidRPr="00696C50">
        <w:rPr>
          <w:bCs/>
          <w:noProof/>
          <w:sz w:val="18"/>
        </w:rPr>
        <w:t>This course will include required reading that relates to the instructional units listed, lectures, discussions, demonstrations, and self-paced work. Although this is a hands-on course, it will be necessary for students to become familiar with new terms, concepts and processes before practicing new skills. All lectures and demonstrations are followed by activities that allow students to more fully understand the presented material.</w:t>
      </w:r>
      <w:r w:rsidR="00926486">
        <w:rPr>
          <w:bCs/>
          <w:noProof/>
          <w:sz w:val="18"/>
        </w:rPr>
        <w:t xml:space="preserve"> </w:t>
      </w:r>
    </w:p>
    <w:p w14:paraId="43B03DC5" w14:textId="2D181495" w:rsidR="00926486" w:rsidRPr="002D1477" w:rsidRDefault="00926486" w:rsidP="002D1477">
      <w:pPr>
        <w:widowControl w:val="0"/>
        <w:numPr>
          <w:ilvl w:val="0"/>
          <w:numId w:val="7"/>
        </w:numPr>
        <w:pBdr>
          <w:top w:val="nil"/>
          <w:left w:val="nil"/>
          <w:bottom w:val="nil"/>
          <w:right w:val="nil"/>
          <w:between w:val="nil"/>
        </w:pBdr>
        <w:spacing w:after="0"/>
        <w:ind w:left="2610"/>
        <w:contextualSpacing/>
        <w:rPr>
          <w:rFonts w:eastAsia="Times New Roman" w:cs="Times New Roman"/>
          <w:sz w:val="18"/>
          <w:szCs w:val="18"/>
        </w:rPr>
      </w:pPr>
      <w:r w:rsidRPr="002D1477">
        <w:rPr>
          <w:rFonts w:eastAsia="Times New Roman" w:cs="Times New Roman"/>
          <w:sz w:val="18"/>
          <w:szCs w:val="18"/>
        </w:rPr>
        <w:t>This course will focus instruction on students developing and then applying their knowledge and skills in the design and fabrication of a product. Students will be allowed to choose the career pathway of focus.</w:t>
      </w:r>
    </w:p>
    <w:p w14:paraId="5B3E7C31" w14:textId="77777777" w:rsidR="00926486" w:rsidRPr="002D1477" w:rsidRDefault="00926486" w:rsidP="002D1477">
      <w:pPr>
        <w:widowControl w:val="0"/>
        <w:numPr>
          <w:ilvl w:val="0"/>
          <w:numId w:val="7"/>
        </w:numPr>
        <w:pBdr>
          <w:top w:val="nil"/>
          <w:left w:val="nil"/>
          <w:bottom w:val="nil"/>
          <w:right w:val="nil"/>
          <w:between w:val="nil"/>
        </w:pBdr>
        <w:spacing w:after="0"/>
        <w:ind w:left="2610"/>
        <w:contextualSpacing/>
        <w:rPr>
          <w:rFonts w:eastAsia="Times New Roman" w:cs="Times New Roman"/>
          <w:sz w:val="18"/>
          <w:szCs w:val="18"/>
        </w:rPr>
      </w:pPr>
      <w:r w:rsidRPr="002D1477">
        <w:rPr>
          <w:rFonts w:eastAsia="Times New Roman" w:cs="Times New Roman"/>
          <w:sz w:val="18"/>
          <w:szCs w:val="18"/>
        </w:rPr>
        <w:t>Students will also be expected to integrate STEM and other content knowledge into their product design and fabrication.</w:t>
      </w:r>
    </w:p>
    <w:p w14:paraId="072F4489" w14:textId="77777777" w:rsidR="00926486" w:rsidRPr="002D1477" w:rsidRDefault="00926486" w:rsidP="002D1477">
      <w:pPr>
        <w:widowControl w:val="0"/>
        <w:numPr>
          <w:ilvl w:val="0"/>
          <w:numId w:val="7"/>
        </w:numPr>
        <w:pBdr>
          <w:top w:val="nil"/>
          <w:left w:val="nil"/>
          <w:bottom w:val="nil"/>
          <w:right w:val="nil"/>
          <w:between w:val="nil"/>
        </w:pBdr>
        <w:spacing w:after="0"/>
        <w:ind w:left="2610"/>
        <w:contextualSpacing/>
        <w:rPr>
          <w:rFonts w:eastAsia="Times New Roman" w:cs="Times New Roman"/>
          <w:sz w:val="18"/>
          <w:szCs w:val="18"/>
        </w:rPr>
      </w:pPr>
      <w:r w:rsidRPr="002D1477">
        <w:rPr>
          <w:rFonts w:eastAsia="Times New Roman" w:cs="Times New Roman"/>
          <w:sz w:val="18"/>
          <w:szCs w:val="18"/>
        </w:rPr>
        <w:t>This is an “application-based course” with students demonstrating real-world application of knowledge and skills in the use of high-tech cutting-edge equipment, software and materials.</w:t>
      </w:r>
    </w:p>
    <w:p w14:paraId="28C14B73" w14:textId="5CFC8582" w:rsidR="00D9683D" w:rsidRDefault="00D9683D" w:rsidP="00D9683D">
      <w:pPr>
        <w:spacing w:before="120" w:after="0" w:line="240" w:lineRule="auto"/>
        <w:ind w:left="1890" w:hanging="1890"/>
        <w:rPr>
          <w:bCs/>
          <w:noProof/>
          <w:sz w:val="18"/>
        </w:rPr>
      </w:pPr>
    </w:p>
    <w:p w14:paraId="5E9AA5FD" w14:textId="6DDECBF9" w:rsidR="00A63E64" w:rsidRDefault="00A63E64" w:rsidP="00D9683D">
      <w:pPr>
        <w:spacing w:before="120" w:after="0" w:line="240" w:lineRule="auto"/>
        <w:ind w:left="1890" w:hanging="1890"/>
        <w:rPr>
          <w:bCs/>
          <w:noProof/>
          <w:sz w:val="18"/>
        </w:rPr>
      </w:pPr>
    </w:p>
    <w:p w14:paraId="17441355" w14:textId="29A671BB" w:rsidR="00A63E64" w:rsidRDefault="00A63E64" w:rsidP="00D9683D">
      <w:pPr>
        <w:spacing w:before="120" w:after="0" w:line="240" w:lineRule="auto"/>
        <w:ind w:left="1890" w:hanging="1890"/>
        <w:rPr>
          <w:bCs/>
          <w:noProof/>
          <w:sz w:val="18"/>
        </w:rPr>
      </w:pPr>
    </w:p>
    <w:p w14:paraId="7165E234" w14:textId="6CA3EBD6" w:rsidR="00A63E64" w:rsidRDefault="00A63E64" w:rsidP="00D9683D">
      <w:pPr>
        <w:spacing w:before="120" w:after="0" w:line="240" w:lineRule="auto"/>
        <w:ind w:left="1890" w:hanging="1890"/>
        <w:rPr>
          <w:bCs/>
          <w:noProof/>
          <w:sz w:val="18"/>
        </w:rPr>
      </w:pPr>
    </w:p>
    <w:p w14:paraId="0A40F115" w14:textId="77777777" w:rsidR="00A63E64" w:rsidRDefault="00A63E64" w:rsidP="00D9683D">
      <w:pPr>
        <w:spacing w:before="120" w:after="0" w:line="240" w:lineRule="auto"/>
        <w:ind w:left="1890" w:hanging="1890"/>
        <w:rPr>
          <w:bCs/>
          <w:noProof/>
          <w:sz w:val="18"/>
        </w:rPr>
      </w:pPr>
      <w:bookmarkStart w:id="0" w:name="_GoBack"/>
      <w:bookmarkEnd w:id="0"/>
    </w:p>
    <w:p w14:paraId="139014AA" w14:textId="4EB3FE2B" w:rsidR="0049409D" w:rsidRPr="0049409D" w:rsidRDefault="00D9683D" w:rsidP="0049409D">
      <w:pPr>
        <w:spacing w:before="120" w:after="0" w:line="240" w:lineRule="auto"/>
        <w:ind w:left="1890" w:hanging="1890"/>
        <w:rPr>
          <w:bCs/>
          <w:noProof/>
          <w:sz w:val="18"/>
          <w:highlight w:val="yellow"/>
        </w:rPr>
      </w:pPr>
      <w:r>
        <w:rPr>
          <w:b/>
          <w:bCs/>
          <w:noProof/>
          <w:sz w:val="18"/>
        </w:rPr>
        <w:lastRenderedPageBreak/>
        <w:t>Evaluation:</w:t>
      </w:r>
      <w:r w:rsidR="0049409D">
        <w:rPr>
          <w:b/>
          <w:bCs/>
          <w:noProof/>
          <w:sz w:val="18"/>
        </w:rPr>
        <w:tab/>
      </w:r>
      <w:r w:rsidR="0049409D">
        <w:rPr>
          <w:bCs/>
          <w:noProof/>
          <w:sz w:val="18"/>
        </w:rPr>
        <w:t>The grade for this course will be based on the following:</w:t>
      </w:r>
    </w:p>
    <w:p w14:paraId="19758012" w14:textId="77777777" w:rsidR="0049409D" w:rsidRPr="00AE672C" w:rsidRDefault="0049409D" w:rsidP="0049409D">
      <w:pPr>
        <w:numPr>
          <w:ilvl w:val="0"/>
          <w:numId w:val="9"/>
        </w:numPr>
        <w:tabs>
          <w:tab w:val="clear" w:pos="360"/>
        </w:tabs>
        <w:spacing w:after="0" w:line="240" w:lineRule="auto"/>
        <w:ind w:left="720" w:firstLine="1530"/>
        <w:rPr>
          <w:rFonts w:cs="Arial"/>
          <w:sz w:val="18"/>
          <w:szCs w:val="18"/>
        </w:rPr>
      </w:pPr>
      <w:r w:rsidRPr="00AE672C">
        <w:rPr>
          <w:sz w:val="18"/>
          <w:szCs w:val="18"/>
        </w:rPr>
        <w:t>A – 100% - 90%</w:t>
      </w:r>
    </w:p>
    <w:p w14:paraId="4BBF02DD" w14:textId="77777777" w:rsidR="0049409D" w:rsidRPr="00AE672C" w:rsidRDefault="0049409D" w:rsidP="0049409D">
      <w:pPr>
        <w:numPr>
          <w:ilvl w:val="0"/>
          <w:numId w:val="9"/>
        </w:numPr>
        <w:tabs>
          <w:tab w:val="clear" w:pos="360"/>
        </w:tabs>
        <w:spacing w:after="0" w:line="240" w:lineRule="auto"/>
        <w:ind w:left="720" w:firstLine="1530"/>
        <w:rPr>
          <w:rFonts w:cs="Arial"/>
          <w:sz w:val="18"/>
          <w:szCs w:val="18"/>
        </w:rPr>
      </w:pPr>
      <w:r w:rsidRPr="00AE672C">
        <w:rPr>
          <w:sz w:val="18"/>
          <w:szCs w:val="18"/>
        </w:rPr>
        <w:t>B – 89% - 80%</w:t>
      </w:r>
    </w:p>
    <w:p w14:paraId="79DDA755" w14:textId="77777777" w:rsidR="0049409D" w:rsidRPr="00AE672C" w:rsidRDefault="0049409D" w:rsidP="0049409D">
      <w:pPr>
        <w:numPr>
          <w:ilvl w:val="0"/>
          <w:numId w:val="9"/>
        </w:numPr>
        <w:tabs>
          <w:tab w:val="clear" w:pos="360"/>
        </w:tabs>
        <w:spacing w:after="0" w:line="240" w:lineRule="auto"/>
        <w:ind w:left="720" w:firstLine="1530"/>
        <w:rPr>
          <w:rFonts w:cs="Arial"/>
          <w:sz w:val="18"/>
          <w:szCs w:val="18"/>
        </w:rPr>
      </w:pPr>
      <w:r w:rsidRPr="00AE672C">
        <w:rPr>
          <w:sz w:val="18"/>
          <w:szCs w:val="18"/>
        </w:rPr>
        <w:t>C – 79% - 70%</w:t>
      </w:r>
    </w:p>
    <w:p w14:paraId="476959EB" w14:textId="77777777" w:rsidR="0049409D" w:rsidRPr="00AE672C" w:rsidRDefault="0049409D" w:rsidP="0049409D">
      <w:pPr>
        <w:numPr>
          <w:ilvl w:val="0"/>
          <w:numId w:val="9"/>
        </w:numPr>
        <w:tabs>
          <w:tab w:val="clear" w:pos="360"/>
        </w:tabs>
        <w:spacing w:after="0" w:line="240" w:lineRule="auto"/>
        <w:ind w:left="720" w:firstLine="1530"/>
        <w:rPr>
          <w:rFonts w:cs="Arial"/>
          <w:sz w:val="18"/>
          <w:szCs w:val="18"/>
        </w:rPr>
      </w:pPr>
      <w:r w:rsidRPr="00AE672C">
        <w:rPr>
          <w:sz w:val="18"/>
          <w:szCs w:val="18"/>
        </w:rPr>
        <w:t>D – 69% - 60%</w:t>
      </w:r>
    </w:p>
    <w:p w14:paraId="2FAB77E5" w14:textId="77777777" w:rsidR="0049409D" w:rsidRPr="00C70F35" w:rsidRDefault="0049409D" w:rsidP="0049409D">
      <w:pPr>
        <w:numPr>
          <w:ilvl w:val="0"/>
          <w:numId w:val="9"/>
        </w:numPr>
        <w:tabs>
          <w:tab w:val="clear" w:pos="360"/>
        </w:tabs>
        <w:spacing w:after="0" w:line="240" w:lineRule="auto"/>
        <w:ind w:left="720" w:firstLine="1530"/>
        <w:rPr>
          <w:rFonts w:cs="Arial"/>
          <w:sz w:val="18"/>
          <w:szCs w:val="18"/>
        </w:rPr>
      </w:pPr>
      <w:r w:rsidRPr="00AE672C">
        <w:rPr>
          <w:sz w:val="18"/>
          <w:szCs w:val="18"/>
        </w:rPr>
        <w:t xml:space="preserve">F – 59% or below </w:t>
      </w:r>
      <w:r w:rsidRPr="00AE672C">
        <w:rPr>
          <w:sz w:val="18"/>
          <w:szCs w:val="18"/>
        </w:rPr>
        <w:tab/>
      </w:r>
    </w:p>
    <w:p w14:paraId="602358C4" w14:textId="78470986" w:rsidR="0049409D" w:rsidRPr="007A6BC6" w:rsidRDefault="0049409D" w:rsidP="0049409D">
      <w:pPr>
        <w:numPr>
          <w:ilvl w:val="1"/>
          <w:numId w:val="8"/>
        </w:numPr>
        <w:tabs>
          <w:tab w:val="left" w:pos="1980"/>
          <w:tab w:val="left" w:pos="2160"/>
          <w:tab w:val="left" w:pos="2520"/>
        </w:tabs>
        <w:spacing w:after="0" w:line="240" w:lineRule="auto"/>
        <w:ind w:firstLine="810"/>
        <w:rPr>
          <w:sz w:val="18"/>
          <w:szCs w:val="18"/>
        </w:rPr>
      </w:pPr>
      <w:r w:rsidRPr="007A6BC6">
        <w:rPr>
          <w:sz w:val="18"/>
          <w:szCs w:val="18"/>
        </w:rPr>
        <w:t>Project</w:t>
      </w:r>
      <w:r>
        <w:rPr>
          <w:sz w:val="18"/>
          <w:szCs w:val="18"/>
        </w:rPr>
        <w:t xml:space="preserve">s and assignments </w:t>
      </w:r>
      <w:r w:rsidRPr="007A6BC6">
        <w:rPr>
          <w:sz w:val="18"/>
          <w:szCs w:val="18"/>
        </w:rPr>
        <w:t>(</w:t>
      </w:r>
      <w:r>
        <w:rPr>
          <w:sz w:val="18"/>
          <w:szCs w:val="18"/>
        </w:rPr>
        <w:t>approx.</w:t>
      </w:r>
      <w:r w:rsidRPr="007A6BC6">
        <w:rPr>
          <w:sz w:val="18"/>
          <w:szCs w:val="18"/>
        </w:rPr>
        <w:t xml:space="preserve"> </w:t>
      </w:r>
      <w:r>
        <w:rPr>
          <w:sz w:val="18"/>
          <w:szCs w:val="18"/>
        </w:rPr>
        <w:t>90</w:t>
      </w:r>
      <w:r w:rsidRPr="007A6BC6">
        <w:rPr>
          <w:sz w:val="18"/>
          <w:szCs w:val="18"/>
        </w:rPr>
        <w:t>%)</w:t>
      </w:r>
      <w:r>
        <w:rPr>
          <w:sz w:val="18"/>
          <w:szCs w:val="18"/>
        </w:rPr>
        <w:t xml:space="preserve"> -</w:t>
      </w:r>
      <w:r>
        <w:rPr>
          <w:sz w:val="18"/>
          <w:szCs w:val="18"/>
        </w:rPr>
        <w:t xml:space="preserve"> Formative</w:t>
      </w:r>
      <w:r>
        <w:rPr>
          <w:sz w:val="18"/>
          <w:szCs w:val="18"/>
        </w:rPr>
        <w:t xml:space="preserve"> Assessment</w:t>
      </w:r>
      <w:r>
        <w:rPr>
          <w:sz w:val="18"/>
          <w:szCs w:val="18"/>
        </w:rPr>
        <w:t>s</w:t>
      </w:r>
    </w:p>
    <w:p w14:paraId="47114978" w14:textId="79592599" w:rsidR="0049409D" w:rsidRPr="001C54A7" w:rsidRDefault="0049409D" w:rsidP="0049409D">
      <w:pPr>
        <w:numPr>
          <w:ilvl w:val="1"/>
          <w:numId w:val="8"/>
        </w:numPr>
        <w:spacing w:after="0" w:line="240" w:lineRule="auto"/>
        <w:ind w:firstLine="810"/>
        <w:rPr>
          <w:b/>
          <w:sz w:val="18"/>
          <w:szCs w:val="18"/>
        </w:rPr>
      </w:pPr>
      <w:r>
        <w:rPr>
          <w:sz w:val="18"/>
          <w:szCs w:val="18"/>
        </w:rPr>
        <w:t>Final Test</w:t>
      </w:r>
      <w:r w:rsidRPr="007A6BC6">
        <w:rPr>
          <w:sz w:val="18"/>
          <w:szCs w:val="18"/>
        </w:rPr>
        <w:t xml:space="preserve"> (approx. </w:t>
      </w:r>
      <w:r>
        <w:rPr>
          <w:sz w:val="18"/>
          <w:szCs w:val="18"/>
        </w:rPr>
        <w:t>10</w:t>
      </w:r>
      <w:r w:rsidRPr="007A6BC6">
        <w:rPr>
          <w:sz w:val="18"/>
          <w:szCs w:val="18"/>
        </w:rPr>
        <w:t>%)</w:t>
      </w:r>
      <w:r>
        <w:rPr>
          <w:sz w:val="18"/>
          <w:szCs w:val="18"/>
        </w:rPr>
        <w:t xml:space="preserve">- </w:t>
      </w:r>
      <w:r>
        <w:rPr>
          <w:sz w:val="18"/>
          <w:szCs w:val="18"/>
        </w:rPr>
        <w:t>Summative</w:t>
      </w:r>
      <w:r>
        <w:rPr>
          <w:sz w:val="18"/>
          <w:szCs w:val="18"/>
        </w:rPr>
        <w:t xml:space="preserve"> Assessment</w:t>
      </w:r>
    </w:p>
    <w:p w14:paraId="08BB87D5" w14:textId="4784A935" w:rsidR="0049409D" w:rsidRDefault="0049409D" w:rsidP="00D9683D">
      <w:pPr>
        <w:spacing w:before="120" w:after="0" w:line="240" w:lineRule="auto"/>
        <w:ind w:left="1890" w:hanging="1890"/>
        <w:rPr>
          <w:bCs/>
          <w:noProof/>
          <w:sz w:val="18"/>
        </w:rPr>
      </w:pPr>
    </w:p>
    <w:p w14:paraId="61ECFCC6" w14:textId="74F11F60" w:rsidR="00D9683D" w:rsidRDefault="00D9683D" w:rsidP="00D9683D">
      <w:pPr>
        <w:spacing w:before="120" w:after="0" w:line="240" w:lineRule="auto"/>
        <w:ind w:left="1890" w:hanging="1890"/>
        <w:rPr>
          <w:bCs/>
          <w:noProof/>
          <w:sz w:val="18"/>
        </w:rPr>
      </w:pPr>
      <w:r>
        <w:rPr>
          <w:b/>
          <w:bCs/>
          <w:noProof/>
          <w:sz w:val="18"/>
        </w:rPr>
        <w:t>Attend</w:t>
      </w:r>
      <w:r w:rsidRPr="00854728">
        <w:rPr>
          <w:b/>
          <w:bCs/>
          <w:noProof/>
          <w:sz w:val="18"/>
        </w:rPr>
        <w:t>. &amp; Conduct:</w:t>
      </w:r>
      <w:r>
        <w:rPr>
          <w:b/>
          <w:bCs/>
          <w:noProof/>
          <w:sz w:val="18"/>
        </w:rPr>
        <w:tab/>
      </w:r>
      <w:r w:rsidRPr="00696C50">
        <w:rPr>
          <w:bCs/>
          <w:noProof/>
          <w:sz w:val="18"/>
        </w:rPr>
        <w:t xml:space="preserve">Attendance and class participation are critical to the student's success in understanding and gaining familiarity with </w:t>
      </w:r>
      <w:r w:rsidR="00106C7F">
        <w:rPr>
          <w:bCs/>
          <w:noProof/>
          <w:sz w:val="18"/>
        </w:rPr>
        <w:t>CTE</w:t>
      </w:r>
      <w:r w:rsidRPr="00696C50">
        <w:rPr>
          <w:bCs/>
          <w:noProof/>
          <w:sz w:val="18"/>
        </w:rPr>
        <w:t xml:space="preserve"> concepts. Please notify the instructor if you will be missing any classes. Students are expected to submit their own work for this course. Academic dishonesty will NOT be tolerated. This includes copying the work of other students during examinations; unauthorized collaboration on homework and project assignments; unauthorized use of the internet to obtain homework and/or test answers; representing work done by others as your own.</w:t>
      </w:r>
    </w:p>
    <w:p w14:paraId="5BAA2121" w14:textId="77777777" w:rsidR="00D9683D" w:rsidRDefault="00D9683D" w:rsidP="00D9683D">
      <w:pPr>
        <w:spacing w:after="0" w:line="240" w:lineRule="auto"/>
        <w:ind w:left="2160" w:hanging="2160"/>
        <w:rPr>
          <w:bCs/>
          <w:noProof/>
          <w:sz w:val="18"/>
        </w:rPr>
      </w:pPr>
    </w:p>
    <w:p w14:paraId="28C5C9BA" w14:textId="69C0C2BE" w:rsidR="00D9683D" w:rsidRDefault="00D9683D" w:rsidP="00D9683D">
      <w:pPr>
        <w:keepNext/>
        <w:spacing w:after="0" w:line="240" w:lineRule="auto"/>
        <w:ind w:left="2160" w:hanging="2160"/>
        <w:rPr>
          <w:bCs/>
          <w:noProof/>
          <w:sz w:val="18"/>
        </w:rPr>
      </w:pPr>
      <w:r>
        <w:rPr>
          <w:b/>
          <w:bCs/>
          <w:noProof/>
          <w:sz w:val="18"/>
        </w:rPr>
        <w:t xml:space="preserve">College Credit or Professional Certification: </w:t>
      </w:r>
      <w:r w:rsidR="0049409D">
        <w:rPr>
          <w:bCs/>
          <w:noProof/>
          <w:sz w:val="18"/>
        </w:rPr>
        <w:t>Articulated College Credit</w:t>
      </w:r>
    </w:p>
    <w:p w14:paraId="46D8BD23" w14:textId="72C507E2" w:rsidR="00D9683D" w:rsidRDefault="00D9683D" w:rsidP="00D9683D">
      <w:pPr>
        <w:keepNext/>
        <w:spacing w:after="0" w:line="240" w:lineRule="auto"/>
        <w:ind w:left="2160" w:hanging="2160"/>
        <w:rPr>
          <w:bCs/>
          <w:noProof/>
          <w:sz w:val="18"/>
        </w:rPr>
      </w:pPr>
      <w:r w:rsidRPr="00854728">
        <w:rPr>
          <w:b/>
          <w:bCs/>
          <w:noProof/>
          <w:sz w:val="18"/>
        </w:rPr>
        <w:t># Coll Cr (if any):</w:t>
      </w:r>
      <w:r>
        <w:rPr>
          <w:bCs/>
          <w:noProof/>
          <w:sz w:val="18"/>
        </w:rPr>
        <w:t xml:space="preserve">  </w:t>
      </w:r>
      <w:r w:rsidR="0049409D">
        <w:rPr>
          <w:bCs/>
          <w:noProof/>
          <w:sz w:val="18"/>
        </w:rPr>
        <w:t>4</w:t>
      </w:r>
      <w:r>
        <w:rPr>
          <w:bCs/>
          <w:noProof/>
          <w:sz w:val="18"/>
        </w:rPr>
        <w:tab/>
      </w:r>
      <w:r>
        <w:rPr>
          <w:bCs/>
          <w:noProof/>
          <w:sz w:val="18"/>
        </w:rPr>
        <w:tab/>
      </w:r>
      <w:r>
        <w:rPr>
          <w:bCs/>
          <w:noProof/>
          <w:sz w:val="18"/>
        </w:rPr>
        <w:tab/>
      </w:r>
      <w:r>
        <w:rPr>
          <w:b/>
          <w:bCs/>
          <w:noProof/>
          <w:sz w:val="18"/>
        </w:rPr>
        <w:t>School(s)</w:t>
      </w:r>
      <w:r w:rsidRPr="00854728">
        <w:rPr>
          <w:b/>
          <w:bCs/>
          <w:noProof/>
          <w:sz w:val="18"/>
        </w:rPr>
        <w:t xml:space="preserve"> Accepting Credit:</w:t>
      </w:r>
      <w:r>
        <w:rPr>
          <w:bCs/>
          <w:noProof/>
          <w:sz w:val="18"/>
        </w:rPr>
        <w:t xml:space="preserve"> </w:t>
      </w:r>
      <w:r w:rsidR="0049409D">
        <w:rPr>
          <w:bCs/>
          <w:noProof/>
          <w:sz w:val="18"/>
        </w:rPr>
        <w:t>Hennepin Technical College</w:t>
      </w:r>
    </w:p>
    <w:p w14:paraId="03DCB605" w14:textId="2D246204" w:rsidR="00D9683D" w:rsidRPr="00854728" w:rsidRDefault="00D9683D" w:rsidP="00D9683D">
      <w:pPr>
        <w:keepNext/>
        <w:spacing w:after="0" w:line="240" w:lineRule="auto"/>
        <w:ind w:left="2160" w:hanging="2160"/>
        <w:rPr>
          <w:b/>
          <w:bCs/>
          <w:noProof/>
          <w:sz w:val="18"/>
        </w:rPr>
      </w:pPr>
      <w:r w:rsidRPr="00854728">
        <w:rPr>
          <w:b/>
          <w:bCs/>
          <w:noProof/>
          <w:sz w:val="18"/>
        </w:rPr>
        <w:t># Hrs Toward Prof. Cert. (if any):</w:t>
      </w:r>
      <w:r>
        <w:rPr>
          <w:b/>
          <w:bCs/>
          <w:noProof/>
          <w:sz w:val="18"/>
        </w:rPr>
        <w:t xml:space="preserve"> </w:t>
      </w:r>
      <w:r w:rsidRPr="00696C50">
        <w:rPr>
          <w:bCs/>
          <w:noProof/>
          <w:sz w:val="18"/>
        </w:rPr>
        <w:t>0</w:t>
      </w:r>
      <w:r>
        <w:rPr>
          <w:bCs/>
          <w:noProof/>
          <w:sz w:val="18"/>
        </w:rPr>
        <w:tab/>
      </w:r>
      <w:r>
        <w:rPr>
          <w:b/>
          <w:bCs/>
          <w:noProof/>
          <w:sz w:val="18"/>
        </w:rPr>
        <w:t xml:space="preserve">Qualification Method: </w:t>
      </w:r>
      <w:r w:rsidRPr="00696C50">
        <w:rPr>
          <w:bCs/>
          <w:noProof/>
          <w:sz w:val="18"/>
        </w:rPr>
        <w:t>Course compl. w/specified grade</w:t>
      </w:r>
      <w:r w:rsidR="0049409D">
        <w:rPr>
          <w:bCs/>
          <w:noProof/>
          <w:sz w:val="18"/>
        </w:rPr>
        <w:t>.  “A” or “B”</w:t>
      </w:r>
    </w:p>
    <w:p w14:paraId="453F8A2D" w14:textId="67D105CC" w:rsidR="00E10F37" w:rsidRPr="00D9683D" w:rsidRDefault="00D9683D" w:rsidP="00295488">
      <w:pPr>
        <w:keepNext/>
        <w:spacing w:after="0" w:line="240" w:lineRule="auto"/>
        <w:rPr>
          <w:bCs/>
          <w:noProof/>
          <w:sz w:val="18"/>
        </w:rPr>
      </w:pPr>
      <w:r>
        <w:rPr>
          <w:bCs/>
          <w:noProof/>
          <w:sz w:val="18"/>
        </w:rPr>
        <w:tab/>
      </w:r>
      <w:r>
        <w:rPr>
          <w:bCs/>
          <w:noProof/>
          <w:sz w:val="18"/>
        </w:rPr>
        <w:tab/>
      </w:r>
    </w:p>
    <w:sectPr w:rsidR="00E10F37" w:rsidRPr="00D9683D" w:rsidSect="00802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C162B0"/>
    <w:multiLevelType w:val="multilevel"/>
    <w:tmpl w:val="785E2A1E"/>
    <w:lvl w:ilvl="0">
      <w:start w:val="1"/>
      <w:numFmt w:val="decimal"/>
      <w:lvlText w:val="%1."/>
      <w:lvlJc w:val="left"/>
      <w:pPr>
        <w:tabs>
          <w:tab w:val="num" w:pos="720"/>
        </w:tabs>
        <w:ind w:left="720" w:hanging="360"/>
      </w:pPr>
      <w:rPr>
        <w:rFonts w:hint="default"/>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2"/>
      <w:numFmt w:val="upperLetter"/>
      <w:lvlText w:val="%5."/>
      <w:lvlJc w:val="left"/>
      <w:pPr>
        <w:tabs>
          <w:tab w:val="num" w:pos="2340"/>
        </w:tabs>
        <w:ind w:left="234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E00622"/>
    <w:multiLevelType w:val="multilevel"/>
    <w:tmpl w:val="FF9A8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653A4A"/>
    <w:multiLevelType w:val="hybridMultilevel"/>
    <w:tmpl w:val="AAA048E6"/>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4090015">
      <w:start w:val="1"/>
      <w:numFmt w:val="upperLetter"/>
      <w:lvlText w:val="%3."/>
      <w:lvlJc w:val="left"/>
      <w:pPr>
        <w:ind w:left="2340" w:hanging="36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504067F"/>
    <w:multiLevelType w:val="hybridMultilevel"/>
    <w:tmpl w:val="4216AA5C"/>
    <w:lvl w:ilvl="0" w:tplc="30AC9E96">
      <w:start w:val="4"/>
      <w:numFmt w:val="decimal"/>
      <w:lvlText w:val="%1."/>
      <w:lvlJc w:val="left"/>
      <w:pPr>
        <w:tabs>
          <w:tab w:val="num" w:pos="720"/>
        </w:tabs>
        <w:ind w:left="720" w:hanging="720"/>
      </w:pPr>
      <w:rPr>
        <w:rFonts w:hint="default"/>
      </w:rPr>
    </w:lvl>
    <w:lvl w:ilvl="1" w:tplc="FE06B17E">
      <w:start w:val="1"/>
      <w:numFmt w:val="lowerLetter"/>
      <w:lvlText w:val="%2."/>
      <w:lvlJc w:val="left"/>
      <w:pPr>
        <w:tabs>
          <w:tab w:val="num" w:pos="1080"/>
        </w:tabs>
        <w:ind w:left="1080" w:hanging="360"/>
      </w:pPr>
      <w:rPr>
        <w:rFonts w:hint="default"/>
        <w:b w:val="0"/>
      </w:rPr>
    </w:lvl>
    <w:lvl w:ilvl="2" w:tplc="10C499BC">
      <w:start w:val="1"/>
      <w:numFmt w:val="upp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030118C"/>
    <w:multiLevelType w:val="hybridMultilevel"/>
    <w:tmpl w:val="E16A2544"/>
    <w:lvl w:ilvl="0" w:tplc="67F6F54E">
      <w:start w:val="1"/>
      <w:numFmt w:val="upperLetter"/>
      <w:lvlText w:val="%1."/>
      <w:lvlJc w:val="left"/>
      <w:pPr>
        <w:tabs>
          <w:tab w:val="num" w:pos="2340"/>
        </w:tabs>
        <w:ind w:left="2340" w:hanging="360"/>
      </w:pPr>
      <w:rPr>
        <w:rFonts w:hint="default"/>
      </w:rPr>
    </w:lvl>
    <w:lvl w:ilvl="1" w:tplc="00190409" w:tentative="1">
      <w:start w:val="1"/>
      <w:numFmt w:val="lowerLetter"/>
      <w:lvlText w:val="%2."/>
      <w:lvlJc w:val="left"/>
      <w:pPr>
        <w:tabs>
          <w:tab w:val="num" w:pos="3060"/>
        </w:tabs>
        <w:ind w:left="3060" w:hanging="360"/>
      </w:pPr>
    </w:lvl>
    <w:lvl w:ilvl="2" w:tplc="001B0409" w:tentative="1">
      <w:start w:val="1"/>
      <w:numFmt w:val="lowerRoman"/>
      <w:lvlText w:val="%3."/>
      <w:lvlJc w:val="right"/>
      <w:pPr>
        <w:tabs>
          <w:tab w:val="num" w:pos="3780"/>
        </w:tabs>
        <w:ind w:left="3780" w:hanging="180"/>
      </w:pPr>
    </w:lvl>
    <w:lvl w:ilvl="3" w:tplc="000F0409" w:tentative="1">
      <w:start w:val="1"/>
      <w:numFmt w:val="decimal"/>
      <w:lvlText w:val="%4."/>
      <w:lvlJc w:val="left"/>
      <w:pPr>
        <w:tabs>
          <w:tab w:val="num" w:pos="4500"/>
        </w:tabs>
        <w:ind w:left="4500" w:hanging="360"/>
      </w:pPr>
    </w:lvl>
    <w:lvl w:ilvl="4" w:tplc="00190409" w:tentative="1">
      <w:start w:val="1"/>
      <w:numFmt w:val="lowerLetter"/>
      <w:lvlText w:val="%5."/>
      <w:lvlJc w:val="left"/>
      <w:pPr>
        <w:tabs>
          <w:tab w:val="num" w:pos="5220"/>
        </w:tabs>
        <w:ind w:left="5220" w:hanging="360"/>
      </w:pPr>
    </w:lvl>
    <w:lvl w:ilvl="5" w:tplc="001B0409" w:tentative="1">
      <w:start w:val="1"/>
      <w:numFmt w:val="lowerRoman"/>
      <w:lvlText w:val="%6."/>
      <w:lvlJc w:val="right"/>
      <w:pPr>
        <w:tabs>
          <w:tab w:val="num" w:pos="5940"/>
        </w:tabs>
        <w:ind w:left="5940" w:hanging="180"/>
      </w:pPr>
    </w:lvl>
    <w:lvl w:ilvl="6" w:tplc="000F0409" w:tentative="1">
      <w:start w:val="1"/>
      <w:numFmt w:val="decimal"/>
      <w:lvlText w:val="%7."/>
      <w:lvlJc w:val="left"/>
      <w:pPr>
        <w:tabs>
          <w:tab w:val="num" w:pos="6660"/>
        </w:tabs>
        <w:ind w:left="6660" w:hanging="360"/>
      </w:pPr>
    </w:lvl>
    <w:lvl w:ilvl="7" w:tplc="00190409" w:tentative="1">
      <w:start w:val="1"/>
      <w:numFmt w:val="lowerLetter"/>
      <w:lvlText w:val="%8."/>
      <w:lvlJc w:val="left"/>
      <w:pPr>
        <w:tabs>
          <w:tab w:val="num" w:pos="7380"/>
        </w:tabs>
        <w:ind w:left="7380" w:hanging="360"/>
      </w:pPr>
    </w:lvl>
    <w:lvl w:ilvl="8" w:tplc="001B0409" w:tentative="1">
      <w:start w:val="1"/>
      <w:numFmt w:val="lowerRoman"/>
      <w:lvlText w:val="%9."/>
      <w:lvlJc w:val="right"/>
      <w:pPr>
        <w:tabs>
          <w:tab w:val="num" w:pos="8100"/>
        </w:tabs>
        <w:ind w:left="8100" w:hanging="180"/>
      </w:pPr>
    </w:lvl>
  </w:abstractNum>
  <w:abstractNum w:abstractNumId="6" w15:restartNumberingAfterBreak="0">
    <w:nsid w:val="56053A99"/>
    <w:multiLevelType w:val="hybridMultilevel"/>
    <w:tmpl w:val="91865CE2"/>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1DF06BB"/>
    <w:multiLevelType w:val="multilevel"/>
    <w:tmpl w:val="29A637C0"/>
    <w:lvl w:ilvl="0">
      <w:start w:val="1"/>
      <w:numFmt w:val="decimal"/>
      <w:lvlText w:val="%1."/>
      <w:lvlJc w:val="left"/>
      <w:pPr>
        <w:tabs>
          <w:tab w:val="num" w:pos="720"/>
        </w:tabs>
        <w:ind w:left="720" w:hanging="360"/>
      </w:pPr>
      <w:rPr>
        <w:rFonts w:hint="default"/>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2"/>
      <w:numFmt w:val="upperLetter"/>
      <w:lvlText w:val="%5."/>
      <w:lvlJc w:val="left"/>
      <w:pPr>
        <w:tabs>
          <w:tab w:val="num" w:pos="2340"/>
        </w:tabs>
        <w:ind w:left="234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D3D159D"/>
    <w:multiLevelType w:val="multilevel"/>
    <w:tmpl w:val="C0307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7"/>
  </w:num>
  <w:num w:numId="4">
    <w:abstractNumId w:val="6"/>
  </w:num>
  <w:num w:numId="5">
    <w:abstractNumId w:val="8"/>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83D"/>
    <w:rsid w:val="00006CE2"/>
    <w:rsid w:val="000134DE"/>
    <w:rsid w:val="0003444E"/>
    <w:rsid w:val="0005627F"/>
    <w:rsid w:val="000F25DA"/>
    <w:rsid w:val="00106C7F"/>
    <w:rsid w:val="001440F5"/>
    <w:rsid w:val="001B5FEF"/>
    <w:rsid w:val="001F4664"/>
    <w:rsid w:val="00295488"/>
    <w:rsid w:val="002C5378"/>
    <w:rsid w:val="002D1477"/>
    <w:rsid w:val="002E7B6A"/>
    <w:rsid w:val="003730C1"/>
    <w:rsid w:val="003E20F3"/>
    <w:rsid w:val="00417CE0"/>
    <w:rsid w:val="004758DC"/>
    <w:rsid w:val="0049409D"/>
    <w:rsid w:val="0049624B"/>
    <w:rsid w:val="004F4EFA"/>
    <w:rsid w:val="005632D7"/>
    <w:rsid w:val="005A2AAF"/>
    <w:rsid w:val="005A31CF"/>
    <w:rsid w:val="005A50AA"/>
    <w:rsid w:val="005C48A9"/>
    <w:rsid w:val="005D3A66"/>
    <w:rsid w:val="006148A1"/>
    <w:rsid w:val="006738F8"/>
    <w:rsid w:val="006910DA"/>
    <w:rsid w:val="0069624F"/>
    <w:rsid w:val="006C236F"/>
    <w:rsid w:val="006F22D1"/>
    <w:rsid w:val="007C78E5"/>
    <w:rsid w:val="0080272E"/>
    <w:rsid w:val="00805A72"/>
    <w:rsid w:val="00851551"/>
    <w:rsid w:val="00926486"/>
    <w:rsid w:val="00A63E64"/>
    <w:rsid w:val="00AB2B35"/>
    <w:rsid w:val="00AE0F94"/>
    <w:rsid w:val="00B145D1"/>
    <w:rsid w:val="00BC7925"/>
    <w:rsid w:val="00BE4BAA"/>
    <w:rsid w:val="00C06BED"/>
    <w:rsid w:val="00C84043"/>
    <w:rsid w:val="00CD0AC9"/>
    <w:rsid w:val="00CE508B"/>
    <w:rsid w:val="00D55924"/>
    <w:rsid w:val="00D9683D"/>
    <w:rsid w:val="00DB63DC"/>
    <w:rsid w:val="00DF14DB"/>
    <w:rsid w:val="00E10F37"/>
    <w:rsid w:val="00E31FBE"/>
    <w:rsid w:val="00E417A9"/>
    <w:rsid w:val="00E9492D"/>
    <w:rsid w:val="00E951C5"/>
    <w:rsid w:val="00EB0BB5"/>
    <w:rsid w:val="00EF2858"/>
    <w:rsid w:val="00FA6FEA"/>
    <w:rsid w:val="00FD2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5B4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68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83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99"/>
    <w:qFormat/>
    <w:rsid w:val="00D968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D9683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B63DC"/>
    <w:pPr>
      <w:ind w:left="720"/>
      <w:contextualSpacing/>
    </w:pPr>
  </w:style>
  <w:style w:type="character" w:styleId="Hyperlink">
    <w:name w:val="Hyperlink"/>
    <w:basedOn w:val="DefaultParagraphFont"/>
    <w:uiPriority w:val="99"/>
    <w:unhideWhenUsed/>
    <w:rsid w:val="00A63E64"/>
    <w:rPr>
      <w:color w:val="0000FF" w:themeColor="hyperlink"/>
      <w:u w:val="single"/>
    </w:rPr>
  </w:style>
  <w:style w:type="character" w:styleId="UnresolvedMention">
    <w:name w:val="Unresolved Mention"/>
    <w:basedOn w:val="DefaultParagraphFont"/>
    <w:uiPriority w:val="99"/>
    <w:rsid w:val="00A63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paddock@ahschools.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Lindstrom</dc:creator>
  <cp:keywords/>
  <dc:description/>
  <cp:lastModifiedBy>Paddock, David</cp:lastModifiedBy>
  <cp:revision>6</cp:revision>
  <dcterms:created xsi:type="dcterms:W3CDTF">2017-09-14T04:08:00Z</dcterms:created>
  <dcterms:modified xsi:type="dcterms:W3CDTF">2018-12-04T02:15:00Z</dcterms:modified>
</cp:coreProperties>
</file>